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900"/>
        <w:gridCol w:w="7300"/>
      </w:tblGrid>
      <w:tr>
        <w:trPr>
          <w:cantSplit w:val="false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200"/>
            </w:tcMar>
          </w:tcPr>
          <w:p>
            <w:pPr>
              <w:spacing w:after="4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0E4194"/>
                <w:sz w:val="22"/>
                <w:szCs w:val="22"/>
              </w:rPr>
              <w:t xml:space="preserve">CURRICULUM VITAE</w:t>
            </w:r>
          </w:p>
          <w:p>
            <w:pPr>
              <w:spacing w:after="40" w:before="0" w:line="264"/>
              <w:jc w:val="right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formato europeo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0"/>
              <w:bottom w:type="dxa" w:w="30"/>
            </w:tcMar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Paolo Scatena</w:t>
            </w:r>
          </w:p>
        </w:tc>
      </w:tr>
    </w:tbl>
    <w:tbl>
      <w:tblPr>
        <w:tblW w:type="dxa" w:w="10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900"/>
        <w:gridCol w:w="7300"/>
      </w:tblGrid>
      <w:t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00"/>
            </w:tcMar>
          </w:tcPr>
          <w:p>
            <w:pPr>
              <w:spacing w:after="80" w:before="26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0E4194"/>
                <w:sz w:val="18"/>
                <w:szCs w:val="18"/>
              </w:rPr>
              <w:t xml:space="preserve">INFORMAZIONI PERSONALI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single" w:color="0E4194" w:sz="6"/>
              <w:right w:val="none" w:color="FFFFFF" w:sz="0"/>
            </w:tcBorders>
            <w:vAlign w:val="bottom"/>
          </w:tcPr>
          <w:p>
            <w:pPr>
              <w:spacing w:after="8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900"/>
        <w:gridCol w:w="7300"/>
      </w:tblGrid>
      <w:tr>
        <w:trPr>
          <w:cantSplit w:val="false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200"/>
            </w:tcMar>
          </w:tcPr>
          <w:p>
            <w:pPr>
              <w:spacing w:after="40" w:before="0" w:line="264"/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Nome e cognome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0"/>
              <w:bottom w:type="dxa" w:w="30"/>
            </w:tcMar>
          </w:tcPr>
          <w:p>
            <w:pPr>
              <w:spacing w:after="40" w:before="0" w:line="264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Paolo Scatena</w:t>
            </w:r>
          </w:p>
        </w:tc>
      </w:tr>
      <w:tr>
        <w:trPr>
          <w:cantSplit w:val="false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200"/>
            </w:tcMar>
          </w:tcPr>
          <w:p>
            <w:pPr>
              <w:spacing w:after="40" w:before="0" w:line="264"/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Indirizzo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0"/>
              <w:bottom w:type="dxa" w:w="30"/>
            </w:tcMar>
          </w:tcPr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Viale G. Di Vittorio, 100 – 53042 Chianciano Terme (SI)</w:t>
            </w:r>
          </w:p>
        </w:tc>
      </w:tr>
      <w:tr>
        <w:trPr>
          <w:cantSplit w:val="false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200"/>
            </w:tcMar>
          </w:tcPr>
          <w:p>
            <w:pPr>
              <w:spacing w:after="40" w:before="0" w:line="264"/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Cellulare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0"/>
              <w:bottom w:type="dxa" w:w="30"/>
            </w:tcMar>
          </w:tcPr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+39 347 0832888</w:t>
            </w:r>
          </w:p>
        </w:tc>
      </w:tr>
      <w:tr>
        <w:trPr>
          <w:cantSplit w:val="false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200"/>
            </w:tcMar>
          </w:tcPr>
          <w:p>
            <w:pPr>
              <w:spacing w:after="40" w:before="0" w:line="264"/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E-mail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0"/>
              <w:bottom w:type="dxa" w:w="30"/>
            </w:tcMar>
          </w:tcPr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paoloscatena@icloud.com</w:t>
            </w:r>
          </w:p>
        </w:tc>
      </w:tr>
      <w:tr>
        <w:trPr>
          <w:cantSplit w:val="false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200"/>
            </w:tcMar>
          </w:tcPr>
          <w:p>
            <w:pPr>
              <w:spacing w:after="40" w:before="0" w:line="264"/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Data e luogo di nascita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0"/>
              <w:bottom w:type="dxa" w:w="30"/>
            </w:tcMar>
          </w:tcPr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17/07/1966, Perugia</w:t>
            </w:r>
          </w:p>
        </w:tc>
      </w:tr>
      <w:tr>
        <w:trPr>
          <w:cantSplit w:val="false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200"/>
            </w:tcMar>
          </w:tcPr>
          <w:p>
            <w:pPr>
              <w:spacing w:after="40" w:before="0" w:line="264"/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Nazionalità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0"/>
              <w:bottom w:type="dxa" w:w="30"/>
            </w:tcMar>
          </w:tcPr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Italiana</w:t>
            </w:r>
          </w:p>
        </w:tc>
      </w:tr>
    </w:tbl>
    <w:tbl>
      <w:tblPr>
        <w:tblW w:type="dxa" w:w="10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900"/>
        <w:gridCol w:w="7300"/>
      </w:tblGrid>
      <w:t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00"/>
            </w:tcMar>
          </w:tcPr>
          <w:p>
            <w:pPr>
              <w:spacing w:after="80" w:before="26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0E4194"/>
                <w:sz w:val="18"/>
                <w:szCs w:val="18"/>
              </w:rPr>
              <w:t xml:space="preserve">ESPERIENZA PROFESSIONALE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single" w:color="0E4194" w:sz="6"/>
              <w:right w:val="none" w:color="FFFFFF" w:sz="0"/>
            </w:tcBorders>
            <w:vAlign w:val="bottom"/>
          </w:tcPr>
          <w:p>
            <w:pPr>
              <w:spacing w:after="8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900"/>
        <w:gridCol w:w="7300"/>
      </w:tblGrid>
      <w:tr>
        <w:trPr>
          <w:cantSplit w:val="false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200"/>
            </w:tcMar>
          </w:tcPr>
          <w:p>
            <w:pPr>
              <w:spacing w:after="40" w:before="0" w:line="264"/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Giugno 2020 – oggi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0"/>
              <w:bottom w:type="dxa" w:w="30"/>
            </w:tcMar>
          </w:tcPr>
          <w:p>
            <w:pPr>
              <w:spacing w:after="30" w:before="0" w:line="264"/>
            </w:pPr>
            <w:r>
              <w:rPr>
                <w:rFonts w:ascii="Arial" w:cs="Arial" w:eastAsia="Arial" w:hAnsi="Arial"/>
                <w:b/>
                <w:bCs/>
                <w:color w:val="0E4194"/>
                <w:sz w:val="21"/>
                <w:szCs w:val="21"/>
              </w:rPr>
              <w:t xml:space="preserve">Ideatore e responsabile di Radio Somma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Istituto Musicale “Bonaventura Somma”, Chianciano Terme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Radio scolastica collegata a RadiOsa, la rete delle Radio Scuola in Italia. Raccoglie il lavoro del centro estivo, condotto in collaborazione con la cooperativa Combo Produzioni, e i nuovi progetti per le scuole dell’Istituto.</w:t>
            </w:r>
          </w:p>
          <w:p>
            <w:pPr>
              <w:spacing w:after="30" w:before="0" w:line="264"/>
            </w:pPr>
            <w:hyperlink w:history="1" r:id="rIdu9vta76w67vl_xbepb-lj">
              <w:r>
                <w:rPr>
                  <w:rFonts w:ascii="Arial" w:cs="Arial" w:eastAsia="Arial" w:hAnsi="Arial"/>
                  <w:color w:val="1155CC"/>
                  <w:sz w:val="17"/>
                  <w:szCs w:val="17"/>
                  <w:u w:val="single"/>
                </w:rPr>
                <w:t xml:space="preserve">spreaker.com – Radio Somma</w:t>
              </w:r>
            </w:hyperlink>
          </w:p>
          <w:p>
            <w:pPr>
              <w:spacing w:after="6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 w:val="false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200"/>
            </w:tcMar>
          </w:tcPr>
          <w:p>
            <w:pPr>
              <w:spacing w:after="40" w:before="0" w:line="264"/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2016 – oggi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0"/>
              <w:bottom w:type="dxa" w:w="30"/>
            </w:tcMar>
          </w:tcPr>
          <w:p>
            <w:pPr>
              <w:spacing w:after="30" w:before="0" w:line="264"/>
            </w:pPr>
            <w:r>
              <w:rPr>
                <w:rFonts w:ascii="Arial" w:cs="Arial" w:eastAsia="Arial" w:hAnsi="Arial"/>
                <w:b/>
                <w:bCs/>
                <w:color w:val="0E4194"/>
                <w:sz w:val="21"/>
                <w:szCs w:val="21"/>
              </w:rPr>
              <w:t xml:space="preserve">Esperto musicale e responsabile di progetti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UPMC Institute for Health – Istituto di Medicina Preventiva, Chianciano Terme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Laboratorio musicale nell’ambito delle terapie integrate del progetto di riabilitazione oncologica (in corso).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Estate 2016: rielaborazione del progetto residenziale per bambini sul paesaggio sonoro “Nature Sounds”, da lui condotto dal 2014, con l’introduzione di laboratori di nutrizione e consapevolezza: “Nature Sounds 2.1 – Paesaggi Sonori e Alimentazione Consapevole”.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Progetto di educazione alimentare “Il Piatto Canta”, da cui nasce la fiaba musicale “Il conte Otto – Alla scoperta del cibo magico degli Aztechi” (musiche con Pedro Spallati, testo di Mirko Revoyera).</w:t>
            </w:r>
          </w:p>
          <w:p>
            <w:pPr>
              <w:spacing w:after="30" w:before="0" w:line="264"/>
            </w:pPr>
            <w:hyperlink w:history="1" r:id="rIdr2wenxtv30h_27mtlsbw0">
              <w:r>
                <w:rPr>
                  <w:rFonts w:ascii="Arial" w:cs="Arial" w:eastAsia="Arial" w:hAnsi="Arial"/>
                  <w:color w:val="1155CC"/>
                  <w:sz w:val="17"/>
                  <w:szCs w:val="17"/>
                  <w:u w:val="single"/>
                </w:rPr>
                <w:t xml:space="preserve">upmcchianciano.it – Benefici della musica per i pazienti oncologici</w:t>
              </w:r>
            </w:hyperlink>
          </w:p>
          <w:p>
            <w:pPr>
              <w:spacing w:after="30" w:before="0" w:line="264"/>
            </w:pPr>
            <w:hyperlink w:history="1" r:id="rIdyjg9vsvahaqthnmbpf-lr">
              <w:r>
                <w:rPr>
                  <w:rFonts w:ascii="Arial" w:cs="Arial" w:eastAsia="Arial" w:hAnsi="Arial"/>
                  <w:color w:val="1155CC"/>
                  <w:sz w:val="17"/>
                  <w:szCs w:val="17"/>
                  <w:u w:val="single"/>
                </w:rPr>
                <w:t xml:space="preserve">Video – Nature Sounds 2.1</w:t>
              </w:r>
            </w:hyperlink>
          </w:p>
          <w:p>
            <w:pPr>
              <w:spacing w:after="6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 w:val="false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200"/>
            </w:tcMar>
          </w:tcPr>
          <w:p>
            <w:pPr>
              <w:spacing w:after="40" w:before="0" w:line="264"/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2012 – 2013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0"/>
              <w:bottom w:type="dxa" w:w="30"/>
            </w:tcMar>
          </w:tcPr>
          <w:p>
            <w:pPr>
              <w:spacing w:after="30" w:before="0" w:line="264"/>
            </w:pPr>
            <w:r>
              <w:rPr>
                <w:rFonts w:ascii="Arial" w:cs="Arial" w:eastAsia="Arial" w:hAnsi="Arial"/>
                <w:b/>
                <w:bCs/>
                <w:color w:val="0E4194"/>
                <w:sz w:val="21"/>
                <w:szCs w:val="21"/>
              </w:rPr>
              <w:t xml:space="preserve">Formatore – progetto sociale e interculturale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Banda del Sorriso, Chianciano Terme – Children’s Relief Bethlehem, Caritas Baby Hospital (Betlemme, Palestina)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Corso di formazione per i clown di corsia dell’ospedale pediatrico con il laboratorio di AnimAzione musicale “L’artigianato dell’emozione e del piacere di fare musica” (agosto 2012).</w:t>
            </w:r>
          </w:p>
          <w:p>
            <w:pPr>
              <w:spacing w:after="30" w:before="0" w:line="264"/>
            </w:pPr>
            <w:hyperlink w:history="1" r:id="rIdgwljwg4twlhiah6fdv7tk">
              <w:r>
                <w:rPr>
                  <w:rFonts w:ascii="Arial" w:cs="Arial" w:eastAsia="Arial" w:hAnsi="Arial"/>
                  <w:color w:val="1155CC"/>
                  <w:sz w:val="17"/>
                  <w:szCs w:val="17"/>
                  <w:u w:val="single"/>
                </w:rPr>
                <w:t xml:space="preserve">Video – Caritas Baby Hospital, Doctor Clown</w:t>
              </w:r>
            </w:hyperlink>
          </w:p>
          <w:p>
            <w:pPr>
              <w:spacing w:after="6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 w:val="false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200"/>
            </w:tcMar>
          </w:tcPr>
          <w:p>
            <w:pPr>
              <w:spacing w:after="40" w:before="0" w:line="264"/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2008 – 2012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0"/>
              <w:bottom w:type="dxa" w:w="30"/>
            </w:tcMar>
          </w:tcPr>
          <w:p>
            <w:pPr>
              <w:spacing w:after="30" w:before="0" w:line="264"/>
            </w:pPr>
            <w:r>
              <w:rPr>
                <w:rFonts w:ascii="Arial" w:cs="Arial" w:eastAsia="Arial" w:hAnsi="Arial"/>
                <w:b/>
                <w:bCs/>
                <w:color w:val="0E4194"/>
                <w:sz w:val="21"/>
                <w:szCs w:val="21"/>
              </w:rPr>
              <w:t xml:space="preserve">Formatore per clown di corsia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“Le Coccinelle” – Croce Verde Onlus, Chianciano Terme; “VIP – Vivere in Positivo”, associazione “Nasi e Nasi”, Siena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Aprile 2008: corso “I suoni del corpo e gli oggetti del quotidiano, strumenti sonori dell’approccio ludico-musicale del bambino” per il gruppo di clownterapia “Le Coccinelle”.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2009 – 2012: conduzione dello stesso laboratorio formativo e di ricerca per i volontari VIP di Siena.</w:t>
            </w:r>
          </w:p>
          <w:p>
            <w:pPr>
              <w:spacing w:after="30" w:before="0" w:line="264"/>
            </w:pPr>
            <w:hyperlink w:history="1" r:id="rIdpb4q_8vfga7qymgyf8xtl">
              <w:r>
                <w:rPr>
                  <w:rFonts w:ascii="Arial" w:cs="Arial" w:eastAsia="Arial" w:hAnsi="Arial"/>
                  <w:color w:val="1155CC"/>
                  <w:sz w:val="17"/>
                  <w:szCs w:val="17"/>
                  <w:u w:val="single"/>
                </w:rPr>
                <w:t xml:space="preserve">Video – Giornata Nazionale del Naso Rosso</w:t>
              </w:r>
            </w:hyperlink>
          </w:p>
          <w:p>
            <w:pPr>
              <w:spacing w:after="30" w:before="0" w:line="264"/>
            </w:pPr>
            <w:hyperlink w:history="1" r:id="rId6ccrmh6_rui5fullaqaqd">
              <w:r>
                <w:rPr>
                  <w:rFonts w:ascii="Arial" w:cs="Arial" w:eastAsia="Arial" w:hAnsi="Arial"/>
                  <w:color w:val="1155CC"/>
                  <w:sz w:val="17"/>
                  <w:szCs w:val="17"/>
                  <w:u w:val="single"/>
                </w:rPr>
                <w:t xml:space="preserve">Video – Scaten…iamoci!</w:t>
              </w:r>
            </w:hyperlink>
          </w:p>
          <w:p>
            <w:pPr>
              <w:spacing w:after="6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 w:val="false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200"/>
            </w:tcMar>
          </w:tcPr>
          <w:p>
            <w:pPr>
              <w:spacing w:after="40" w:before="0" w:line="264"/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2008, 2009, 2012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0"/>
              <w:bottom w:type="dxa" w:w="30"/>
            </w:tcMar>
          </w:tcPr>
          <w:p>
            <w:pPr>
              <w:spacing w:after="30" w:before="0" w:line="264"/>
            </w:pPr>
            <w:r>
              <w:rPr>
                <w:rFonts w:ascii="Arial" w:cs="Arial" w:eastAsia="Arial" w:hAnsi="Arial"/>
                <w:b/>
                <w:bCs/>
                <w:color w:val="0E4194"/>
                <w:sz w:val="21"/>
                <w:szCs w:val="21"/>
              </w:rPr>
              <w:t xml:space="preserve">Esperto di teatro musicale e teatro del ritmo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Dipartimento di Salute Mentale, zona Val di Chiana senese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Interventi nei progetti “Arte Espressiva” (2008 – 2009) e “Mobilità delle Arti” (2012) rivolti ai pazienti psichiatrici.</w:t>
            </w:r>
          </w:p>
          <w:p>
            <w:pPr>
              <w:spacing w:after="6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 w:val="false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200"/>
            </w:tcMar>
          </w:tcPr>
          <w:p>
            <w:pPr>
              <w:spacing w:after="40" w:before="0" w:line="264"/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2009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0"/>
              <w:bottom w:type="dxa" w:w="30"/>
            </w:tcMar>
          </w:tcPr>
          <w:p>
            <w:pPr>
              <w:spacing w:after="30" w:before="0" w:line="264"/>
            </w:pPr>
            <w:r>
              <w:rPr>
                <w:rFonts w:ascii="Arial" w:cs="Arial" w:eastAsia="Arial" w:hAnsi="Arial"/>
                <w:b/>
                <w:bCs/>
                <w:color w:val="0E4194"/>
                <w:sz w:val="21"/>
                <w:szCs w:val="21"/>
              </w:rPr>
              <w:t xml:space="preserve">Conduttore di laboratorio per bambini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Fondazione Orizzonti, Chiusi (SI)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Laboratorio di giochi sonori con il corpo e percussioni non convenzionali, concluso con uno spettacolo messo in scena dai bambini al Festival “Orizzonti musicali”.</w:t>
            </w:r>
          </w:p>
          <w:p>
            <w:pPr>
              <w:spacing w:after="6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 w:val="false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200"/>
            </w:tcMar>
          </w:tcPr>
          <w:p>
            <w:pPr>
              <w:spacing w:after="40" w:before="0" w:line="264"/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1999 – oggi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0"/>
              <w:bottom w:type="dxa" w:w="30"/>
            </w:tcMar>
          </w:tcPr>
          <w:p>
            <w:pPr>
              <w:spacing w:after="30" w:before="0" w:line="264"/>
            </w:pPr>
            <w:r>
              <w:rPr>
                <w:rFonts w:ascii="Arial" w:cs="Arial" w:eastAsia="Arial" w:hAnsi="Arial"/>
                <w:b/>
                <w:bCs/>
                <w:color w:val="0E4194"/>
                <w:sz w:val="21"/>
                <w:szCs w:val="21"/>
              </w:rPr>
              <w:t xml:space="preserve">Compositore di musiche per il teatro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 collaborazione con il regista Manfredi Rutelli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1999 – 2000: composizione, arrangiamento e direzione delle musiche di “Petit Prince Café”, dal “Piccolo Principe” di Saint-Exupéry, presentato al 25° Cantiere Internazionale d’Arte di Montepulciano (luglio 2000).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Produzioni recenti: “L’uomo, la bestia e la virtù” di L. Pirandello (2017, musiche); “Dov’è finito lo Zio Coso” da A. Schwed (2018, musiche originali e paesaggio sonoro); “Quizas, quizas, quizas – fuori servizio” (2019, sonorizzazione); “Il dio del massacro” di Y. Reza (2020, musiche e sonorizzazione).</w:t>
            </w:r>
          </w:p>
          <w:p>
            <w:pPr>
              <w:spacing w:after="30" w:before="0" w:line="264"/>
            </w:pPr>
            <w:hyperlink w:history="1" r:id="rId7doumu-ecc-j-vqm6zjzv">
              <w:r>
                <w:rPr>
                  <w:rFonts w:ascii="Arial" w:cs="Arial" w:eastAsia="Arial" w:hAnsi="Arial"/>
                  <w:color w:val="1155CC"/>
                  <w:sz w:val="17"/>
                  <w:szCs w:val="17"/>
                  <w:u w:val="single"/>
                </w:rPr>
                <w:t xml:space="preserve">lst-teatro.it – Il dio del massacro</w:t>
              </w:r>
            </w:hyperlink>
          </w:p>
          <w:p>
            <w:pPr>
              <w:spacing w:after="30" w:before="0" w:line="264"/>
            </w:pPr>
            <w:hyperlink w:history="1" r:id="rId4bllwl_r9kkljm5mzkm9-">
              <w:r>
                <w:rPr>
                  <w:rFonts w:ascii="Arial" w:cs="Arial" w:eastAsia="Arial" w:hAnsi="Arial"/>
                  <w:color w:val="1155CC"/>
                  <w:sz w:val="17"/>
                  <w:szCs w:val="17"/>
                  <w:u w:val="single"/>
                </w:rPr>
                <w:t xml:space="preserve">lst-teatro.it – Dov’è finito lo Zio Coso</w:t>
              </w:r>
            </w:hyperlink>
          </w:p>
          <w:p>
            <w:pPr>
              <w:spacing w:after="6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 w:val="false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200"/>
            </w:tcMar>
          </w:tcPr>
          <w:p>
            <w:pPr>
              <w:spacing w:after="40" w:before="0" w:line="264"/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A.s. 1999/2000 – oggi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0"/>
              <w:bottom w:type="dxa" w:w="30"/>
            </w:tcMar>
          </w:tcPr>
          <w:p>
            <w:pPr>
              <w:spacing w:after="30" w:before="0" w:line="264"/>
            </w:pPr>
            <w:r>
              <w:rPr>
                <w:rFonts w:ascii="Arial" w:cs="Arial" w:eastAsia="Arial" w:hAnsi="Arial"/>
                <w:b/>
                <w:bCs/>
                <w:color w:val="0E4194"/>
                <w:sz w:val="21"/>
                <w:szCs w:val="21"/>
              </w:rPr>
              <w:t xml:space="preserve">Esperto musicale – progetto “Invito al Cinema”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Scuole Elementari di Chianciano Terme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Cura della parte musicale e analisi delle musiche dei film in rapporto alle immagini; allestimento di spettacoli multimediali con i bambini del primo ciclo; composizione e arrangiamento delle colonne sonore dei cortometraggi interpretati dai bambini del secondo ciclo.</w:t>
            </w:r>
          </w:p>
          <w:p>
            <w:pPr>
              <w:spacing w:after="6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 w:val="false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200"/>
            </w:tcMar>
          </w:tcPr>
          <w:p>
            <w:pPr>
              <w:spacing w:after="40" w:before="0" w:line="264"/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Gennaio 1996 – oggi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0"/>
              <w:bottom w:type="dxa" w:w="30"/>
            </w:tcMar>
          </w:tcPr>
          <w:p>
            <w:pPr>
              <w:spacing w:after="30" w:before="0" w:line="264"/>
            </w:pPr>
            <w:r>
              <w:rPr>
                <w:rFonts w:ascii="Arial" w:cs="Arial" w:eastAsia="Arial" w:hAnsi="Arial"/>
                <w:b/>
                <w:bCs/>
                <w:color w:val="0E4194"/>
                <w:sz w:val="21"/>
                <w:szCs w:val="21"/>
              </w:rPr>
              <w:t xml:space="preserve">Direttore della Banda e Vice Direttore della Scuola di Musica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Istituto Musicale “Bonaventura Somma”, Chianciano Terme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1997: CD “Banda Sonora” (Label Bleu), musiche di Battista Lena, con Enrico Rava, Gabriele Mirabassi, Gianni Coscia; 2° posto miglior disco dell’anno nel referendum di Musica Jazz (1997), premi “Choc de la Musique” e “ffff Télérama” (1998).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1997: tra i protagonisti del film-documentario di Francesca Archibugi “La strana storia di Banda Sonora”, presentato alla Mostra del Cinema di Venezia, Premio Unesco.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Novembre 1998: dirige a Pechino, primo direttore occidentale, la Banda militare centrale dell’Esercito popolare di liberazione cinese.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1999: direzione della banda per la colonna sonora del film “Il Guerriero Camillo” di Claudio Bigagli.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2002: CD “I Cosmonauti Russi” di Battista Lena (con Gianmaria Testa, Rokia Traoré, Enrico Rava), come direttore di banda e coro.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Luglio 2018: dirige “I Cosmonauti Russi” al Sommer Festival di Mannheim con un ensemble di 90 musicisti (Banda “B. Somma” e Mannheimer Bläserphilharmonie).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2019: dirige “La Restanza”, brano di Battista Lena dedicato alla città di Norcia, con Tetraktis Percussioni.</w:t>
            </w:r>
          </w:p>
          <w:p>
            <w:pPr>
              <w:spacing w:after="30" w:before="0" w:line="264"/>
            </w:pPr>
            <w:hyperlink w:history="1" r:id="rId4zpv6hj_8k8is8zssepy-">
              <w:r>
                <w:rPr>
                  <w:rFonts w:ascii="Arial" w:cs="Arial" w:eastAsia="Arial" w:hAnsi="Arial"/>
                  <w:color w:val="1155CC"/>
                  <w:sz w:val="17"/>
                  <w:szCs w:val="17"/>
                  <w:u w:val="single"/>
                </w:rPr>
                <w:t xml:space="preserve">Bandcamp – Banda Sonora</w:t>
              </w:r>
            </w:hyperlink>
          </w:p>
          <w:p>
            <w:pPr>
              <w:spacing w:after="30" w:before="0" w:line="264"/>
            </w:pPr>
            <w:hyperlink w:history="1" r:id="rIdov7cm_uiatu7zgxc2esz0">
              <w:r>
                <w:rPr>
                  <w:rFonts w:ascii="Arial" w:cs="Arial" w:eastAsia="Arial" w:hAnsi="Arial"/>
                  <w:color w:val="1155CC"/>
                  <w:sz w:val="17"/>
                  <w:szCs w:val="17"/>
                  <w:u w:val="single"/>
                </w:rPr>
                <w:t xml:space="preserve">Video – I Cosmonauti Russi, Mannheim 2018</w:t>
              </w:r>
            </w:hyperlink>
          </w:p>
          <w:p>
            <w:pPr>
              <w:spacing w:after="30" w:before="0" w:line="264"/>
            </w:pPr>
            <w:hyperlink w:history="1" r:id="rId2jsgcuo86j80xk4vgusdy">
              <w:r>
                <w:rPr>
                  <w:rFonts w:ascii="Arial" w:cs="Arial" w:eastAsia="Arial" w:hAnsi="Arial"/>
                  <w:color w:val="1155CC"/>
                  <w:sz w:val="17"/>
                  <w:szCs w:val="17"/>
                  <w:u w:val="single"/>
                </w:rPr>
                <w:t xml:space="preserve">Bandcamp – La Restanza</w:t>
              </w:r>
            </w:hyperlink>
          </w:p>
          <w:p>
            <w:pPr>
              <w:spacing w:after="6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 w:val="false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200"/>
            </w:tcMar>
          </w:tcPr>
          <w:p>
            <w:pPr>
              <w:spacing w:after="40" w:before="0" w:line="264"/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1995 – 1997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0"/>
              <w:bottom w:type="dxa" w:w="30"/>
            </w:tcMar>
          </w:tcPr>
          <w:p>
            <w:pPr>
              <w:spacing w:after="30" w:before="0" w:line="264"/>
            </w:pPr>
            <w:r>
              <w:rPr>
                <w:rFonts w:ascii="Arial" w:cs="Arial" w:eastAsia="Arial" w:hAnsi="Arial"/>
                <w:b/>
                <w:bCs/>
                <w:color w:val="0E4194"/>
                <w:sz w:val="21"/>
                <w:szCs w:val="21"/>
              </w:rPr>
              <w:t xml:space="preserve">Coordinatore del progetto “Educazione Musicale”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Cooperativa “Scienza e Arte”, in collaborazione con il Comune di Perugia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Progetto triennale confluito nella pubblicazione del libro “Scuole in Musica”, edito dal Comune di Perugia.</w:t>
            </w:r>
          </w:p>
          <w:p>
            <w:pPr>
              <w:spacing w:after="6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 w:val="false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200"/>
            </w:tcMar>
          </w:tcPr>
          <w:p>
            <w:pPr>
              <w:spacing w:after="40" w:before="0" w:line="264"/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1986 – oggi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0"/>
              <w:bottom w:type="dxa" w:w="30"/>
            </w:tcMar>
          </w:tcPr>
          <w:p>
            <w:pPr>
              <w:spacing w:after="30" w:before="0" w:line="264"/>
            </w:pPr>
            <w:r>
              <w:rPr>
                <w:rFonts w:ascii="Arial" w:cs="Arial" w:eastAsia="Arial" w:hAnsi="Arial"/>
                <w:b/>
                <w:bCs/>
                <w:color w:val="0E4194"/>
                <w:sz w:val="21"/>
                <w:szCs w:val="21"/>
              </w:rPr>
              <w:t xml:space="preserve">Insegnante di educazione musicale e formatore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Scuole dell’Infanzia e Primarie; scuole di teatro; gruppi di clown di corsia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Attività didattica con i bambini e formazione per insegnanti, scuole di teatro e clown di corsia.</w:t>
            </w:r>
          </w:p>
          <w:p>
            <w:pPr>
              <w:spacing w:after="6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900"/>
        <w:gridCol w:w="7300"/>
      </w:tblGrid>
      <w:t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00"/>
            </w:tcMar>
          </w:tcPr>
          <w:p>
            <w:pPr>
              <w:spacing w:after="80" w:before="26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0E4194"/>
                <w:sz w:val="18"/>
                <w:szCs w:val="18"/>
              </w:rPr>
              <w:t xml:space="preserve">ISTRUZIONE E FORMAZIONE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single" w:color="0E4194" w:sz="6"/>
              <w:right w:val="none" w:color="FFFFFF" w:sz="0"/>
            </w:tcBorders>
            <w:vAlign w:val="bottom"/>
          </w:tcPr>
          <w:p>
            <w:pPr>
              <w:spacing w:after="8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900"/>
        <w:gridCol w:w="7300"/>
      </w:tblGrid>
      <w:tr>
        <w:trPr>
          <w:cantSplit w:val="false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200"/>
            </w:tcMar>
          </w:tcPr>
          <w:p>
            <w:pPr>
              <w:spacing w:after="40" w:before="0" w:line="264"/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23/09/2009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0"/>
              <w:bottom w:type="dxa" w:w="30"/>
            </w:tcMar>
          </w:tcPr>
          <w:p>
            <w:pPr>
              <w:spacing w:after="30" w:before="0" w:line="264"/>
            </w:pPr>
            <w:r>
              <w:rPr>
                <w:rFonts w:ascii="Arial" w:cs="Arial" w:eastAsia="Arial" w:hAnsi="Arial"/>
                <w:b/>
                <w:bCs/>
                <w:color w:val="0E4194"/>
                <w:sz w:val="21"/>
                <w:szCs w:val="21"/>
              </w:rPr>
              <w:t xml:space="preserve">Diploma in Strumentazione per banda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Conservatorio di musica “G. Verdi”, Torino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Votazione: 7,25/10</w:t>
            </w:r>
          </w:p>
          <w:p>
            <w:pPr>
              <w:spacing w:after="6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 w:val="false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200"/>
            </w:tcMar>
          </w:tcPr>
          <w:p>
            <w:pPr>
              <w:spacing w:after="40" w:before="0" w:line="264"/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02/07/1984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0"/>
              <w:bottom w:type="dxa" w:w="30"/>
            </w:tcMar>
          </w:tcPr>
          <w:p>
            <w:pPr>
              <w:spacing w:after="30" w:before="0" w:line="264"/>
            </w:pPr>
            <w:r>
              <w:rPr>
                <w:rFonts w:ascii="Arial" w:cs="Arial" w:eastAsia="Arial" w:hAnsi="Arial"/>
                <w:b/>
                <w:bCs/>
                <w:color w:val="0E4194"/>
                <w:sz w:val="21"/>
                <w:szCs w:val="21"/>
              </w:rPr>
              <w:t xml:space="preserve">Diploma in Tromba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Conservatorio di musica “F. Morlacchi”, Perugia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Votazione: 8/10</w:t>
            </w:r>
          </w:p>
          <w:p>
            <w:pPr>
              <w:spacing w:after="6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900"/>
        <w:gridCol w:w="7300"/>
      </w:tblGrid>
      <w:t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00"/>
            </w:tcMar>
          </w:tcPr>
          <w:p>
            <w:pPr>
              <w:spacing w:after="80" w:before="26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0E4194"/>
                <w:sz w:val="18"/>
                <w:szCs w:val="18"/>
              </w:rPr>
              <w:t xml:space="preserve">COMPETENZE PERSONALI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single" w:color="0E4194" w:sz="6"/>
              <w:right w:val="none" w:color="FFFFFF" w:sz="0"/>
            </w:tcBorders>
            <w:vAlign w:val="bottom"/>
          </w:tcPr>
          <w:p>
            <w:pPr>
              <w:spacing w:after="8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900"/>
        <w:gridCol w:w="7300"/>
      </w:tblGrid>
      <w:tr>
        <w:trPr>
          <w:cantSplit w:val="false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200"/>
            </w:tcMar>
          </w:tcPr>
          <w:p>
            <w:pPr>
              <w:spacing w:after="40" w:before="0" w:line="264"/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Lingua madre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0"/>
              <w:bottom w:type="dxa" w:w="30"/>
            </w:tcMar>
          </w:tcPr>
          <w:p>
            <w:pPr>
              <w:spacing w:after="40" w:before="0" w:line="264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Italiano</w:t>
            </w:r>
          </w:p>
        </w:tc>
      </w:tr>
    </w:tbl>
    <w:tbl>
      <w:tblPr>
        <w:tblW w:type="dxa" w:w="10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900"/>
        <w:gridCol w:w="1460"/>
        <w:gridCol w:w="1460"/>
        <w:gridCol w:w="1460"/>
        <w:gridCol w:w="1460"/>
        <w:gridCol w:w="1460"/>
      </w:tblGrid>
      <w:t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Altre lingue</w:t>
            </w:r>
          </w:p>
        </w:tc>
        <w:tc>
          <w:tcPr>
            <w:tcW w:type="dxa" w:w="14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7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0E4194"/>
                <w:sz w:val="16"/>
                <w:szCs w:val="16"/>
              </w:rPr>
              <w:t xml:space="preserve">Ascolto</w:t>
            </w:r>
          </w:p>
        </w:tc>
        <w:tc>
          <w:tcPr>
            <w:tcW w:type="dxa" w:w="14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7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0E4194"/>
                <w:sz w:val="16"/>
                <w:szCs w:val="16"/>
              </w:rPr>
              <w:t xml:space="preserve">Lettura</w:t>
            </w:r>
          </w:p>
        </w:tc>
        <w:tc>
          <w:tcPr>
            <w:tcW w:type="dxa" w:w="14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7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0E4194"/>
                <w:sz w:val="16"/>
                <w:szCs w:val="16"/>
              </w:rPr>
              <w:t xml:space="preserve">Interazione orale</w:t>
            </w:r>
          </w:p>
        </w:tc>
        <w:tc>
          <w:tcPr>
            <w:tcW w:type="dxa" w:w="14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7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0E4194"/>
                <w:sz w:val="16"/>
                <w:szCs w:val="16"/>
              </w:rPr>
              <w:t xml:space="preserve">Produzione orale</w:t>
            </w:r>
          </w:p>
        </w:tc>
        <w:tc>
          <w:tcPr>
            <w:tcW w:type="dxa" w:w="14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7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0E4194"/>
                <w:sz w:val="16"/>
                <w:szCs w:val="16"/>
              </w:rPr>
              <w:t xml:space="preserve">Produzione scritta</w:t>
            </w:r>
          </w:p>
        </w:tc>
      </w:tr>
      <w:t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Francese</w:t>
            </w:r>
          </w:p>
        </w:tc>
        <w:tc>
          <w:tcPr>
            <w:tcW w:type="dxa" w:w="14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B1</w:t>
            </w:r>
          </w:p>
        </w:tc>
        <w:tc>
          <w:tcPr>
            <w:tcW w:type="dxa" w:w="14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B1</w:t>
            </w:r>
          </w:p>
        </w:tc>
        <w:tc>
          <w:tcPr>
            <w:tcW w:type="dxa" w:w="14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B1</w:t>
            </w:r>
          </w:p>
        </w:tc>
        <w:tc>
          <w:tcPr>
            <w:tcW w:type="dxa" w:w="14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B1</w:t>
            </w:r>
          </w:p>
        </w:tc>
        <w:tc>
          <w:tcPr>
            <w:tcW w:type="dxa" w:w="14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B1</w:t>
            </w:r>
          </w:p>
        </w:tc>
      </w:tr>
      <w:t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Inglese</w:t>
            </w:r>
          </w:p>
        </w:tc>
        <w:tc>
          <w:tcPr>
            <w:tcW w:type="dxa" w:w="14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A2</w:t>
            </w:r>
          </w:p>
        </w:tc>
        <w:tc>
          <w:tcPr>
            <w:tcW w:type="dxa" w:w="14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A2</w:t>
            </w:r>
          </w:p>
        </w:tc>
        <w:tc>
          <w:tcPr>
            <w:tcW w:type="dxa" w:w="14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A2</w:t>
            </w:r>
          </w:p>
        </w:tc>
        <w:tc>
          <w:tcPr>
            <w:tcW w:type="dxa" w:w="14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A2</w:t>
            </w:r>
          </w:p>
        </w:tc>
        <w:tc>
          <w:tcPr>
            <w:tcW w:type="dxa" w:w="14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A2</w:t>
            </w:r>
          </w:p>
        </w:tc>
      </w:tr>
      <w:t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7300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40" w:line="264"/>
            </w:pPr>
            <w:r>
              <w:rPr>
                <w:rFonts w:ascii="Arial" w:cs="Arial" w:eastAsia="Arial" w:hAnsi="Arial"/>
                <w:i/>
                <w:iCs/>
                <w:color w:val="555555"/>
                <w:sz w:val="15"/>
                <w:szCs w:val="15"/>
              </w:rPr>
              <w:t xml:space="preserve">Livelli: A1/A2 utente base – B1/B2 utente autonomo – C1/C2 utente avanzato (Quadro Comune Europeo di Riferimento per le Lingue)</w:t>
            </w:r>
          </w:p>
        </w:tc>
      </w:tr>
    </w:tbl>
    <w:tbl>
      <w:tblPr>
        <w:tblW w:type="dxa" w:w="10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900"/>
        <w:gridCol w:w="7300"/>
      </w:tblGrid>
      <w:tr>
        <w:trPr>
          <w:cantSplit w:val="false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200"/>
            </w:tcMar>
          </w:tcPr>
          <w:p>
            <w:pPr>
              <w:spacing w:after="40" w:before="0" w:line="264"/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Competenze comunicative e relazionali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0"/>
              <w:bottom w:type="dxa" w:w="30"/>
            </w:tcMar>
          </w:tcPr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Lunga esperienza di lavoro con bambini, insegnanti, pazienti in contesti di cura e gruppi di volontariato; conduzione di laboratori e corsi di formazione anche in contesti internazionali e interculturali.</w:t>
            </w:r>
          </w:p>
        </w:tc>
      </w:tr>
      <w:tr>
        <w:trPr>
          <w:cantSplit w:val="false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200"/>
            </w:tcMar>
          </w:tcPr>
          <w:p>
            <w:pPr>
              <w:spacing w:after="40" w:before="0" w:line="264"/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Competenze organizzative e gestionali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0"/>
              <w:bottom w:type="dxa" w:w="30"/>
            </w:tcMar>
          </w:tcPr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Direzione di complessi bandistici e di fiati fino a 90 musicisti; coordinamento di progetti educativi in collaborazione con enti pubblici, scuole, istituti sanitari e cooperative; vicedirezione di una scuola di musica.</w:t>
            </w:r>
          </w:p>
        </w:tc>
      </w:tr>
      <w:tr>
        <w:trPr>
          <w:cantSplit w:val="false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200"/>
            </w:tcMar>
          </w:tcPr>
          <w:p>
            <w:pPr>
              <w:spacing w:after="40" w:before="0" w:line="264"/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Competenze professionali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0"/>
              <w:bottom w:type="dxa" w:w="30"/>
            </w:tcMar>
          </w:tcPr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Direzione di banda e orchestra di fiati; strumentazione e arrangiamento per banda; tromba; composizione per teatro, cortometraggi e fiabe musicali; sonorizzazione e paesaggio sonoro; didattica e pedagogia musicale.</w:t>
            </w:r>
          </w:p>
        </w:tc>
      </w:tr>
      <w:tr>
        <w:trPr>
          <w:cantSplit w:val="false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200"/>
            </w:tcMar>
          </w:tcPr>
          <w:p>
            <w:pPr>
              <w:spacing w:after="40" w:before="0" w:line="264"/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Competenze digitali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0"/>
              <w:bottom w:type="dxa" w:w="30"/>
            </w:tcMar>
          </w:tcPr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Programmi di notazione musicale: Sibelius, MuseScore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Produzione audio (DAW): Logic Pro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Pacchetto Office</w:t>
            </w:r>
          </w:p>
        </w:tc>
      </w:tr>
      <w:tr>
        <w:trPr>
          <w:cantSplit w:val="false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200"/>
            </w:tcMar>
          </w:tcPr>
          <w:p>
            <w:pPr>
              <w:spacing w:after="40" w:before="0" w:line="264"/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Patente di guida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0"/>
              <w:bottom w:type="dxa" w:w="30"/>
            </w:tcMar>
          </w:tcPr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A, B</w:t>
            </w:r>
          </w:p>
        </w:tc>
      </w:tr>
    </w:tbl>
    <w:tbl>
      <w:tblPr>
        <w:tblW w:type="dxa" w:w="10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900"/>
        <w:gridCol w:w="7300"/>
      </w:tblGrid>
      <w:t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00"/>
            </w:tcMar>
          </w:tcPr>
          <w:p>
            <w:pPr>
              <w:spacing w:after="80" w:before="26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0E4194"/>
                <w:sz w:val="18"/>
                <w:szCs w:val="18"/>
              </w:rPr>
              <w:t xml:space="preserve">ULTERIORI INFORMAZIONI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single" w:color="0E4194" w:sz="6"/>
              <w:right w:val="none" w:color="FFFFFF" w:sz="0"/>
            </w:tcBorders>
            <w:vAlign w:val="bottom"/>
          </w:tcPr>
          <w:p>
            <w:pPr>
              <w:spacing w:after="8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900"/>
        <w:gridCol w:w="7300"/>
      </w:tblGrid>
      <w:tr>
        <w:trPr>
          <w:cantSplit w:val="false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200"/>
            </w:tcMar>
          </w:tcPr>
          <w:p>
            <w:pPr>
              <w:spacing w:after="40" w:before="0" w:line="264"/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Attività di strumentista (tromba)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0"/>
              <w:bottom w:type="dxa" w:w="30"/>
            </w:tcMar>
          </w:tcPr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Festival e sedi: Jazzfestival Saalfelden (Austria, 2004); Festival d’Amiens Musiques de Jazz et d’Ailleurs (Francia, 2004); Sciariò Musica, Spello (2004); Umbria Jazz; Mostra del Cinema di Venezia; Salone della Musica di Torino; International Jazz Festival di Pechino e di Shanghai; Festival du Vent, Calvi; Bordighera Jazz &amp; Blues; Parco della Musica, Roma; Teatro Regio, Torino; Todi Arte Festival; Strade del Cinema, Torino; Sarteano Jazz &amp; Blues; Grenoble Jazz Festival; Roccella Ionica Jazz Festival.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“I Cosmonauti Russi”: prima nazionale al Teatro Regio di Torino (19/10/2002), Auditorium Parco della Musica di Roma (9/11/2002), MC2 – Maison de la Culture de Grenoble (stagione 2004/2005).</w:t>
            </w:r>
          </w:p>
        </w:tc>
      </w:tr>
      <w:tr>
        <w:trPr>
          <w:cantSplit w:val="false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200"/>
            </w:tcMar>
          </w:tcPr>
          <w:p>
            <w:pPr>
              <w:spacing w:after="40" w:before="0" w:line="264"/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Colonne sonore e registrazioni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0"/>
              <w:bottom w:type="dxa" w:w="30"/>
            </w:tcMar>
          </w:tcPr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Colonne sonore dei film “Ovosodo” (P. Virzì), “L’albero delle pere” e “Renzo e Lucia” (F. Archibugi).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CD: Landini e la musica fiorentina (Opus 111, 1994); Ovosodo (Cecchi Gori Music, 1997); L’albero delle pere (CAM, 1998); D’amor cantando (Harmonia Mundi, 2000); Belli dentro (New Music International, 2000); Mi ami? (feat. Lift Music Ensemble, 2013).</w:t>
            </w:r>
          </w:p>
        </w:tc>
      </w:tr>
      <w:tr>
        <w:trPr>
          <w:cantSplit w:val="false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200"/>
            </w:tcMar>
          </w:tcPr>
          <w:p>
            <w:pPr>
              <w:spacing w:after="40" w:before="0" w:line="264"/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Composizioni per l’infanzia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0"/>
              <w:bottom w:type="dxa" w:w="30"/>
            </w:tcMar>
          </w:tcPr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2008: arrangiamento, concertazione e direzione delle musiche di Filippo Fanò per la fiaba musicale “Il Paese dei Mille Impegni” (EgeaSmall).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2010: CD “Il Castello Zum Pa-Pà. Storia di canzoni, musica e misteri” (EgeaSmall), primo lavoro come autore.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2012: “Centosuoni e Centonovelle – Scherzo musicale per strumenti, voce recitante e coro”, Teatro Poliziano di Montepulciano.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2015: musiche della fiaba “Giufà bidibum bidibam” (testo di Mirko Revoyera).</w:t>
            </w:r>
          </w:p>
          <w:p>
            <w:pPr>
              <w:spacing w:after="40" w:before="0" w:line="264"/>
            </w:pPr>
            <w:hyperlink w:history="1" r:id="rId3a3lefk3pnssnuzgtzkl0">
              <w:r>
                <w:rPr>
                  <w:rFonts w:ascii="Arial" w:cs="Arial" w:eastAsia="Arial" w:hAnsi="Arial"/>
                  <w:color w:val="1155CC"/>
                  <w:sz w:val="17"/>
                  <w:szCs w:val="17"/>
                  <w:u w:val="single"/>
                </w:rPr>
                <w:t xml:space="preserve">Spotify – Il Castello Zum Pa-Pà</w:t>
              </w:r>
            </w:hyperlink>
          </w:p>
        </w:tc>
      </w:tr>
      <w:tr>
        <w:trPr>
          <w:cantSplit w:val="false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200"/>
            </w:tcMar>
          </w:tcPr>
          <w:p>
            <w:pPr>
              <w:spacing w:after="40" w:before="0" w:line="264"/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Pubblicazioni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0"/>
              <w:bottom w:type="dxa" w:w="30"/>
            </w:tcMar>
          </w:tcPr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“Scuole in Musica”, Comune di Perugia (esito del progetto 1995 – 1997).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Contributi sulla rivista online Musicheria:</w:t>
            </w:r>
          </w:p>
          <w:p>
            <w:pPr>
              <w:spacing w:after="40" w:before="0" w:line="264"/>
            </w:pPr>
            <w:hyperlink w:history="1" r:id="rIdlwfrucxk8zjx_g2w6j5nb">
              <w:r>
                <w:rPr>
                  <w:rFonts w:ascii="Arial" w:cs="Arial" w:eastAsia="Arial" w:hAnsi="Arial"/>
                  <w:color w:val="1155CC"/>
                  <w:sz w:val="17"/>
                  <w:szCs w:val="17"/>
                  <w:u w:val="single"/>
                </w:rPr>
                <w:t xml:space="preserve">Il Castello Zum Pa-Pà</w:t>
              </w:r>
            </w:hyperlink>
          </w:p>
          <w:p>
            <w:pPr>
              <w:spacing w:after="40" w:before="0" w:line="264"/>
            </w:pPr>
            <w:hyperlink w:history="1" r:id="rId4xvpyaxmrk0tqnvq4bkvp">
              <w:r>
                <w:rPr>
                  <w:rFonts w:ascii="Arial" w:cs="Arial" w:eastAsia="Arial" w:hAnsi="Arial"/>
                  <w:color w:val="1155CC"/>
                  <w:sz w:val="17"/>
                  <w:szCs w:val="17"/>
                  <w:u w:val="single"/>
                </w:rPr>
                <w:t xml:space="preserve">Nessun parli a Natale</w:t>
              </w:r>
            </w:hyperlink>
          </w:p>
          <w:p>
            <w:pPr>
              <w:spacing w:after="40" w:before="0" w:line="264"/>
            </w:pPr>
            <w:hyperlink w:history="1" r:id="rIdobkx6ksrnz51xkhj78vkk">
              <w:r>
                <w:rPr>
                  <w:rFonts w:ascii="Arial" w:cs="Arial" w:eastAsia="Arial" w:hAnsi="Arial"/>
                  <w:color w:val="1155CC"/>
                  <w:sz w:val="17"/>
                  <w:szCs w:val="17"/>
                  <w:u w:val="single"/>
                </w:rPr>
                <w:t xml:space="preserve">Progetto Cratere e altri suoni</w:t>
              </w:r>
            </w:hyperlink>
          </w:p>
          <w:p>
            <w:pPr>
              <w:spacing w:after="40" w:before="0" w:line="264"/>
            </w:pPr>
            <w:hyperlink w:history="1" r:id="rIdmjfdhakw0k_k8yr37kzap">
              <w:r>
                <w:rPr>
                  <w:rFonts w:ascii="Arial" w:cs="Arial" w:eastAsia="Arial" w:hAnsi="Arial"/>
                  <w:color w:val="1155CC"/>
                  <w:sz w:val="17"/>
                  <w:szCs w:val="17"/>
                  <w:u w:val="single"/>
                </w:rPr>
                <w:t xml:space="preserve">25 aprile 2020 – Ciao bella ciao</w:t>
              </w:r>
            </w:hyperlink>
          </w:p>
        </w:tc>
      </w:tr>
      <w:tr>
        <w:trPr>
          <w:cantSplit w:val="false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200"/>
            </w:tcMar>
          </w:tcPr>
          <w:p>
            <w:pPr>
              <w:spacing w:after="40" w:before="0" w:line="264"/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Appartenenza ad associazioni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0"/>
              <w:bottom w:type="dxa" w:w="30"/>
            </w:tcMar>
          </w:tcPr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Dal 2020 socio dell’Associazione Centro Studi Maurizio Di Benedetto APS, con partecipazione all’attività di ricerca e formazione nell’ambito della pedagogia e dell’educazione al suono e alla musica.</w:t>
            </w:r>
          </w:p>
        </w:tc>
      </w:tr>
    </w:tbl>
    <w:tbl>
      <w:tblPr>
        <w:tblW w:type="dxa" w:w="10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900"/>
        <w:gridCol w:w="7300"/>
      </w:tblGrid>
      <w:t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00"/>
            </w:tcMar>
          </w:tcPr>
          <w:p>
            <w:pPr>
              <w:spacing w:after="80" w:before="26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0E4194"/>
                <w:sz w:val="18"/>
                <w:szCs w:val="18"/>
              </w:rPr>
              <w:t xml:space="preserve">TRATTAMENTO DEI DATI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single" w:color="0E4194" w:sz="6"/>
              <w:right w:val="none" w:color="FFFFFF" w:sz="0"/>
            </w:tcBorders>
            <w:vAlign w:val="bottom"/>
          </w:tcPr>
          <w:p>
            <w:pPr>
              <w:spacing w:after="8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900"/>
        <w:gridCol w:w="7300"/>
      </w:tblGrid>
      <w:tr>
        <w:trPr>
          <w:cantSplit w:val="false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200"/>
            </w:tcMar>
          </w:tcPr>
          <w:p>
            <w:pPr>
              <w:spacing w:after="40" w:before="0" w:line="264"/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/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0"/>
              <w:bottom w:type="dxa" w:w="30"/>
            </w:tcMar>
          </w:tcPr>
          <w:p>
            <w:pPr>
              <w:spacing w:after="40" w:before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Autorizzo il trattamento dei dati personali contenuti nel mio curriculum vitae in base al D.Lgs. 196/2003 e al Regolamento UE 2016/679 (GDPR).</w:t>
            </w:r>
          </w:p>
          <w:p>
            <w:pPr>
              <w:spacing w:after="40" w:before="30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Chianciano Terme, ____________________</w:t>
            </w:r>
          </w:p>
          <w:p>
            <w:pPr>
              <w:spacing w:after="40" w:before="200" w:line="264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Firma ____________________</w:t>
            </w:r>
          </w:p>
        </w:tc>
      </w:tr>
    </w:tbl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9vta76w67vl_xbepb-lj" Type="http://schemas.openxmlformats.org/officeDocument/2006/relationships/hyperlink" Target="https://www.spreaker.com/user/12179381" TargetMode="External"/><Relationship Id="rIdr2wenxtv30h_27mtlsbw0" Type="http://schemas.openxmlformats.org/officeDocument/2006/relationships/hyperlink" Target="http://www.upmcchianciano.it/benefici-della-musica-pazienti-oncologici/" TargetMode="External"/><Relationship Id="rIdyjg9vsvahaqthnmbpf-lr" Type="http://schemas.openxmlformats.org/officeDocument/2006/relationships/hyperlink" Target="https://youtu.be/qzDF_Wa0k-E" TargetMode="External"/><Relationship Id="rIdgwljwg4twlhiah6fdv7tk" Type="http://schemas.openxmlformats.org/officeDocument/2006/relationships/hyperlink" Target="https://youtu.be/jdu6sXeUW4s" TargetMode="External"/><Relationship Id="rIdpb4q_8vfga7qymgyf8xtl" Type="http://schemas.openxmlformats.org/officeDocument/2006/relationships/hyperlink" Target="https://youtu.be/TjowmdXhPTI" TargetMode="External"/><Relationship Id="rId6ccrmh6_rui5fullaqaqd" Type="http://schemas.openxmlformats.org/officeDocument/2006/relationships/hyperlink" Target="https://youtu.be/9OrLKdUjZDY" TargetMode="External"/><Relationship Id="rId7doumu-ecc-j-vqm6zjzv" Type="http://schemas.openxmlformats.org/officeDocument/2006/relationships/hyperlink" Target="https://lst-teatro.it/il-dio-del-massacro-di-yasmina-reza/" TargetMode="External"/><Relationship Id="rId4bllwl_r9kkljm5mzkm9-" Type="http://schemas.openxmlformats.org/officeDocument/2006/relationships/hyperlink" Target="https://lst-teatro.it/dove-finito-lo-zio-coso/" TargetMode="External"/><Relationship Id="rId4zpv6hj_8k8is8zssepy-" Type="http://schemas.openxmlformats.org/officeDocument/2006/relationships/hyperlink" Target="https://battistalena.bandcamp.com/album/banda-sonora-remastered-2020" TargetMode="External"/><Relationship Id="rIdov7cm_uiatu7zgxc2esz0" Type="http://schemas.openxmlformats.org/officeDocument/2006/relationships/hyperlink" Target="https://youtu.be/yUVM3npf9Y0" TargetMode="External"/><Relationship Id="rId2jsgcuo86j80xk4vgusdy" Type="http://schemas.openxmlformats.org/officeDocument/2006/relationships/hyperlink" Target="https://battistalena.bandcamp.com/album/la-restanza" TargetMode="External"/><Relationship Id="rId3a3lefk3pnssnuzgtzkl0" Type="http://schemas.openxmlformats.org/officeDocument/2006/relationships/hyperlink" Target="https://open.spotify.com/album/21hGH9XOQJ7alsZOwzERDt" TargetMode="External"/><Relationship Id="rIdlwfrucxk8zjx_g2w6j5nb" Type="http://schemas.openxmlformats.org/officeDocument/2006/relationships/hyperlink" Target="https://www.musicheria.net/rubriche/materiali/471-il-castello-zum-pa-p" TargetMode="External"/><Relationship Id="rId4xvpyaxmrk0tqnvq4bkvp" Type="http://schemas.openxmlformats.org/officeDocument/2006/relationships/hyperlink" Target="https://www.musicheria.net/rubriche/esperienze/2160-nessun-parli-a-natale" TargetMode="External"/><Relationship Id="rIdobkx6ksrnz51xkhj78vkk" Type="http://schemas.openxmlformats.org/officeDocument/2006/relationships/hyperlink" Target="https://www.musicheria.net/radio-musicheria/5262-progetto-cratere-e-altri-suoni" TargetMode="External"/><Relationship Id="rIdmjfdhakw0k_k8yr37kzap" Type="http://schemas.openxmlformats.org/officeDocument/2006/relationships/hyperlink" Target="https://www.musicheria.net/rubriche/notizie/5246-25-aprile-2020-ciaobellaciao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– Paolo Scatena</dc:title>
  <dc:creator>Paolo Scatena</dc:creator>
  <cp:lastModifiedBy>Un-named</cp:lastModifiedBy>
  <cp:revision>1</cp:revision>
  <dcterms:created xsi:type="dcterms:W3CDTF">2026-09-23T21:15:37.452Z</dcterms:created>
  <dcterms:modified xsi:type="dcterms:W3CDTF">2026-09-23T21:15:37.460Z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